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493" w:rsidRDefault="00D96493">
      <w:pPr>
        <w:pStyle w:val="ConsPlusTitlePage"/>
      </w:pPr>
      <w:r>
        <w:t xml:space="preserve">Документ предоставлен </w:t>
      </w:r>
      <w:hyperlink r:id="rId4" w:history="1">
        <w:r>
          <w:rPr>
            <w:color w:val="0000FF"/>
          </w:rPr>
          <w:t>КонсультантПлюс</w:t>
        </w:r>
      </w:hyperlink>
      <w:r>
        <w:br/>
      </w:r>
    </w:p>
    <w:p w:rsidR="00D96493" w:rsidRDefault="00D96493">
      <w:pPr>
        <w:pStyle w:val="ConsPlusNormal"/>
        <w:jc w:val="both"/>
        <w:outlineLvl w:val="0"/>
      </w:pPr>
    </w:p>
    <w:p w:rsidR="00D96493" w:rsidRDefault="00D96493">
      <w:pPr>
        <w:pStyle w:val="ConsPlusTitle"/>
        <w:jc w:val="center"/>
        <w:outlineLvl w:val="0"/>
      </w:pPr>
      <w:r>
        <w:t>ПРАВИТЕЛЬСТВО САХАЛИНСКОЙ ОБЛАСТИ</w:t>
      </w:r>
    </w:p>
    <w:p w:rsidR="00D96493" w:rsidRDefault="00D96493">
      <w:pPr>
        <w:pStyle w:val="ConsPlusTitle"/>
        <w:jc w:val="center"/>
      </w:pPr>
    </w:p>
    <w:p w:rsidR="00D96493" w:rsidRDefault="00D96493">
      <w:pPr>
        <w:pStyle w:val="ConsPlusTitle"/>
        <w:jc w:val="center"/>
      </w:pPr>
      <w:r>
        <w:t>ПОСТАНОВЛЕНИЕ</w:t>
      </w:r>
    </w:p>
    <w:p w:rsidR="00D96493" w:rsidRDefault="00D96493">
      <w:pPr>
        <w:pStyle w:val="ConsPlusTitle"/>
        <w:jc w:val="center"/>
      </w:pPr>
      <w:r>
        <w:t>от 24 июля 2013 г. N 369</w:t>
      </w:r>
    </w:p>
    <w:p w:rsidR="00D96493" w:rsidRDefault="00D96493">
      <w:pPr>
        <w:pStyle w:val="ConsPlusTitle"/>
        <w:jc w:val="center"/>
      </w:pPr>
    </w:p>
    <w:p w:rsidR="00D96493" w:rsidRDefault="00D96493">
      <w:pPr>
        <w:pStyle w:val="ConsPlusTitle"/>
        <w:jc w:val="center"/>
      </w:pPr>
      <w:r>
        <w:t>О ПОРЯДКЕ РАЗРАБОТКИ И УТВЕРЖДЕНИЯ</w:t>
      </w:r>
    </w:p>
    <w:p w:rsidR="00D96493" w:rsidRDefault="00D96493">
      <w:pPr>
        <w:pStyle w:val="ConsPlusTitle"/>
        <w:jc w:val="center"/>
      </w:pPr>
      <w:r>
        <w:t>АДМИНИСТРАТИВНЫХ РЕГЛАМЕНТОВ</w:t>
      </w:r>
    </w:p>
    <w:p w:rsidR="00D96493" w:rsidRDefault="00D96493">
      <w:pPr>
        <w:pStyle w:val="ConsPlusTitle"/>
        <w:jc w:val="center"/>
      </w:pPr>
      <w:r>
        <w:t>ИСПОЛНЕНИЯ МУНИЦИПАЛЬНЫХ ФУНКЦИЙ КОНТРОЛЯ</w:t>
      </w:r>
    </w:p>
    <w:p w:rsidR="00D96493" w:rsidRDefault="00D96493">
      <w:pPr>
        <w:pStyle w:val="ConsPlusTitle"/>
        <w:jc w:val="center"/>
      </w:pPr>
      <w:r>
        <w:t>В СООТВЕТСТВУЮЩИХ СФЕРАХ ДЕЯТЕЛЬНОСТИ</w:t>
      </w:r>
    </w:p>
    <w:p w:rsidR="00D96493" w:rsidRDefault="00D96493">
      <w:pPr>
        <w:pStyle w:val="ConsPlusNormal"/>
        <w:ind w:firstLine="540"/>
        <w:jc w:val="both"/>
      </w:pPr>
    </w:p>
    <w:p w:rsidR="00D96493" w:rsidRDefault="00D96493">
      <w:pPr>
        <w:pStyle w:val="ConsPlusNormal"/>
        <w:ind w:firstLine="540"/>
        <w:jc w:val="both"/>
      </w:pPr>
      <w:r>
        <w:t xml:space="preserve">В целях реализации на территории Сахалинской области </w:t>
      </w:r>
      <w:hyperlink r:id="rId5" w:history="1">
        <w:r>
          <w:rPr>
            <w:color w:val="0000FF"/>
          </w:rPr>
          <w:t>пункта 2 части 2 статьи 6</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Сахалинской области постановляет:</w:t>
      </w:r>
    </w:p>
    <w:p w:rsidR="00D96493" w:rsidRDefault="00D96493">
      <w:pPr>
        <w:pStyle w:val="ConsPlusNormal"/>
        <w:ind w:firstLine="540"/>
        <w:jc w:val="both"/>
      </w:pPr>
    </w:p>
    <w:p w:rsidR="00D96493" w:rsidRDefault="00D96493">
      <w:pPr>
        <w:pStyle w:val="ConsPlusNormal"/>
        <w:ind w:firstLine="540"/>
        <w:jc w:val="both"/>
      </w:pPr>
      <w:r>
        <w:t xml:space="preserve">1. Утвердить </w:t>
      </w:r>
      <w:hyperlink w:anchor="P35" w:history="1">
        <w:r>
          <w:rPr>
            <w:color w:val="0000FF"/>
          </w:rPr>
          <w:t>Порядок</w:t>
        </w:r>
      </w:hyperlink>
      <w:r>
        <w:t xml:space="preserve"> разработки и утверждения органами местного самоуправления муниципальных образований Сахалинской области административных регламентов исполнения муниципальных функций контроля в соответствующих сферах деятельности (далее - Порядок) (прилагается).</w:t>
      </w:r>
    </w:p>
    <w:p w:rsidR="00D96493" w:rsidRDefault="00D96493">
      <w:pPr>
        <w:pStyle w:val="ConsPlusNormal"/>
        <w:spacing w:before="220"/>
        <w:ind w:firstLine="540"/>
        <w:jc w:val="both"/>
      </w:pPr>
      <w:r>
        <w:t>2. Рекомендовать органам местного самоуправления муниципальных образований Сахалинской области:</w:t>
      </w:r>
    </w:p>
    <w:p w:rsidR="00D96493" w:rsidRDefault="00D96493">
      <w:pPr>
        <w:pStyle w:val="ConsPlusNormal"/>
        <w:spacing w:before="220"/>
        <w:ind w:firstLine="540"/>
        <w:jc w:val="both"/>
      </w:pPr>
      <w:r>
        <w:t xml:space="preserve">- руководствоваться </w:t>
      </w:r>
      <w:hyperlink w:anchor="P35" w:history="1">
        <w:r>
          <w:rPr>
            <w:color w:val="0000FF"/>
          </w:rPr>
          <w:t>Порядком</w:t>
        </w:r>
      </w:hyperlink>
      <w:r>
        <w:t xml:space="preserve"> при принятии административных регламентов исполнения муниципальных функций контроля в соответствующих сферах деятельности;</w:t>
      </w:r>
    </w:p>
    <w:p w:rsidR="00D96493" w:rsidRDefault="00D96493">
      <w:pPr>
        <w:pStyle w:val="ConsPlusNormal"/>
        <w:spacing w:before="220"/>
        <w:ind w:firstLine="540"/>
        <w:jc w:val="both"/>
      </w:pPr>
      <w:r>
        <w:t>- определить уполномоченный орган на проведение экспертизы проектов административных регламентов исполнения муниципальных функций контроля в соответствующих сферах деятельности;</w:t>
      </w:r>
    </w:p>
    <w:p w:rsidR="00D96493" w:rsidRDefault="00D96493">
      <w:pPr>
        <w:pStyle w:val="ConsPlusNormal"/>
        <w:spacing w:before="220"/>
        <w:ind w:firstLine="540"/>
        <w:jc w:val="both"/>
      </w:pPr>
      <w:r>
        <w:t>- разработать и утвердить порядок проведения экспертизы уполномоченным органом проектов административных регламентов исполнения муниципальных функций контроля в соответствующих сферах деятельности;</w:t>
      </w:r>
    </w:p>
    <w:p w:rsidR="00D96493" w:rsidRDefault="00D96493">
      <w:pPr>
        <w:pStyle w:val="ConsPlusNormal"/>
        <w:spacing w:before="220"/>
        <w:ind w:firstLine="540"/>
        <w:jc w:val="both"/>
      </w:pPr>
      <w:r>
        <w:t>- административные регламенты исполнения муниципальных функций контроля в соответствующих сферах деятельности, принятые до вступления в силу настоящего постановления, привести в соответствие с настоящим постановлением.</w:t>
      </w:r>
    </w:p>
    <w:p w:rsidR="00D96493" w:rsidRDefault="00D96493">
      <w:pPr>
        <w:pStyle w:val="ConsPlusNormal"/>
        <w:spacing w:before="220"/>
        <w:ind w:firstLine="540"/>
        <w:jc w:val="both"/>
      </w:pPr>
      <w:r>
        <w:t>3. Финансирование расходов, связанных с реализацией настоящего постановления, осуществляется за счет средств, предусмотренных на текущее финансирование деятельности органов местного самоуправления муниципальных образований Сахалинской области.</w:t>
      </w:r>
    </w:p>
    <w:p w:rsidR="00D96493" w:rsidRDefault="00D96493">
      <w:pPr>
        <w:pStyle w:val="ConsPlusNormal"/>
        <w:spacing w:before="220"/>
        <w:ind w:firstLine="540"/>
        <w:jc w:val="both"/>
      </w:pPr>
      <w:r>
        <w:t>4. Опубликовать настоящее постановление в газете "Губернские ведомости".</w:t>
      </w:r>
    </w:p>
    <w:p w:rsidR="00D96493" w:rsidRDefault="00D96493">
      <w:pPr>
        <w:pStyle w:val="ConsPlusNormal"/>
        <w:ind w:firstLine="540"/>
        <w:jc w:val="both"/>
      </w:pPr>
    </w:p>
    <w:p w:rsidR="00D96493" w:rsidRDefault="00D96493">
      <w:pPr>
        <w:pStyle w:val="ConsPlusNormal"/>
        <w:jc w:val="right"/>
      </w:pPr>
      <w:r>
        <w:t>Исполняющий обязанности председателя</w:t>
      </w:r>
    </w:p>
    <w:p w:rsidR="00D96493" w:rsidRDefault="00D96493">
      <w:pPr>
        <w:pStyle w:val="ConsPlusNormal"/>
        <w:jc w:val="right"/>
      </w:pPr>
      <w:r>
        <w:t>Правительства Сахалинской области</w:t>
      </w:r>
    </w:p>
    <w:p w:rsidR="00D96493" w:rsidRDefault="00D96493">
      <w:pPr>
        <w:pStyle w:val="ConsPlusNormal"/>
        <w:jc w:val="right"/>
      </w:pPr>
      <w:r>
        <w:t>С.Г.Шередекин</w:t>
      </w:r>
    </w:p>
    <w:p w:rsidR="00D96493" w:rsidRDefault="00D96493">
      <w:pPr>
        <w:pStyle w:val="ConsPlusNormal"/>
        <w:jc w:val="right"/>
      </w:pPr>
    </w:p>
    <w:p w:rsidR="00D96493" w:rsidRDefault="00D96493">
      <w:pPr>
        <w:pStyle w:val="ConsPlusNormal"/>
        <w:jc w:val="right"/>
      </w:pPr>
    </w:p>
    <w:p w:rsidR="00D96493" w:rsidRDefault="00D96493">
      <w:pPr>
        <w:pStyle w:val="ConsPlusNormal"/>
        <w:jc w:val="right"/>
      </w:pPr>
    </w:p>
    <w:p w:rsidR="00D96493" w:rsidRDefault="00D96493">
      <w:pPr>
        <w:pStyle w:val="ConsPlusNormal"/>
        <w:jc w:val="right"/>
      </w:pPr>
    </w:p>
    <w:p w:rsidR="00D96493" w:rsidRDefault="00D96493">
      <w:pPr>
        <w:pStyle w:val="ConsPlusNormal"/>
        <w:jc w:val="right"/>
      </w:pPr>
    </w:p>
    <w:p w:rsidR="00D96493" w:rsidRDefault="00D96493">
      <w:pPr>
        <w:pStyle w:val="ConsPlusNormal"/>
        <w:jc w:val="right"/>
        <w:outlineLvl w:val="0"/>
      </w:pPr>
      <w:r>
        <w:lastRenderedPageBreak/>
        <w:t>Утвержден</w:t>
      </w:r>
    </w:p>
    <w:p w:rsidR="00D96493" w:rsidRDefault="00D96493">
      <w:pPr>
        <w:pStyle w:val="ConsPlusNormal"/>
        <w:jc w:val="right"/>
      </w:pPr>
      <w:r>
        <w:t>постановлением</w:t>
      </w:r>
    </w:p>
    <w:p w:rsidR="00D96493" w:rsidRDefault="00D96493">
      <w:pPr>
        <w:pStyle w:val="ConsPlusNormal"/>
        <w:jc w:val="right"/>
      </w:pPr>
      <w:r>
        <w:t>Правительства Сахалинской области</w:t>
      </w:r>
    </w:p>
    <w:p w:rsidR="00D96493" w:rsidRDefault="00D96493">
      <w:pPr>
        <w:pStyle w:val="ConsPlusNormal"/>
        <w:jc w:val="right"/>
      </w:pPr>
      <w:r>
        <w:t>от 24.07.2013 N 369</w:t>
      </w:r>
    </w:p>
    <w:p w:rsidR="00D96493" w:rsidRDefault="00D96493">
      <w:pPr>
        <w:pStyle w:val="ConsPlusNormal"/>
        <w:ind w:firstLine="540"/>
        <w:jc w:val="both"/>
      </w:pPr>
    </w:p>
    <w:p w:rsidR="00D96493" w:rsidRDefault="00D96493">
      <w:pPr>
        <w:pStyle w:val="ConsPlusTitle"/>
        <w:jc w:val="center"/>
      </w:pPr>
      <w:bookmarkStart w:id="0" w:name="P35"/>
      <w:bookmarkEnd w:id="0"/>
      <w:r>
        <w:t>ПОРЯДОК</w:t>
      </w:r>
    </w:p>
    <w:p w:rsidR="00D96493" w:rsidRDefault="00D96493">
      <w:pPr>
        <w:pStyle w:val="ConsPlusTitle"/>
        <w:jc w:val="center"/>
      </w:pPr>
      <w:r>
        <w:t>РАЗРАБОТКИ И УТВЕРЖДЕНИЯ</w:t>
      </w:r>
    </w:p>
    <w:p w:rsidR="00D96493" w:rsidRDefault="00D96493">
      <w:pPr>
        <w:pStyle w:val="ConsPlusTitle"/>
        <w:jc w:val="center"/>
      </w:pPr>
      <w:r>
        <w:t>ОРГАНАМИ МЕСТНОГО САМОУПРАВЛЕНИЯ МУНИЦИПАЛЬНЫХ ОБРАЗОВАНИЙ</w:t>
      </w:r>
    </w:p>
    <w:p w:rsidR="00D96493" w:rsidRDefault="00D96493">
      <w:pPr>
        <w:pStyle w:val="ConsPlusTitle"/>
        <w:jc w:val="center"/>
      </w:pPr>
      <w:r>
        <w:t>САХАЛИНСКОЙ ОБЛАСТИ АДМИНИСТРАТИВНЫХ РЕГЛАМЕНТОВ</w:t>
      </w:r>
    </w:p>
    <w:p w:rsidR="00D96493" w:rsidRDefault="00D96493">
      <w:pPr>
        <w:pStyle w:val="ConsPlusTitle"/>
        <w:jc w:val="center"/>
      </w:pPr>
      <w:r>
        <w:t>ИСПОЛНЕНИЯ МУНИЦИПАЛЬНЫХ ФУНКЦИЙ КОНТРОЛЯ</w:t>
      </w:r>
    </w:p>
    <w:p w:rsidR="00D96493" w:rsidRDefault="00D96493">
      <w:pPr>
        <w:pStyle w:val="ConsPlusTitle"/>
        <w:jc w:val="center"/>
      </w:pPr>
      <w:r>
        <w:t>В СООТВЕТСТВУЮЩИХ СФЕРАХ ДЕЯТЕЛЬНОСТИ</w:t>
      </w:r>
    </w:p>
    <w:p w:rsidR="00D96493" w:rsidRDefault="00D96493">
      <w:pPr>
        <w:pStyle w:val="ConsPlusNormal"/>
        <w:jc w:val="center"/>
      </w:pPr>
    </w:p>
    <w:p w:rsidR="00D96493" w:rsidRDefault="00D96493">
      <w:pPr>
        <w:pStyle w:val="ConsPlusNormal"/>
        <w:jc w:val="center"/>
        <w:outlineLvl w:val="1"/>
      </w:pPr>
      <w:r>
        <w:t>1. Общие положения</w:t>
      </w:r>
    </w:p>
    <w:p w:rsidR="00D96493" w:rsidRDefault="00D96493">
      <w:pPr>
        <w:pStyle w:val="ConsPlusNormal"/>
        <w:ind w:firstLine="540"/>
        <w:jc w:val="both"/>
      </w:pPr>
    </w:p>
    <w:p w:rsidR="00D96493" w:rsidRDefault="00D96493">
      <w:pPr>
        <w:pStyle w:val="ConsPlusNormal"/>
        <w:ind w:firstLine="540"/>
        <w:jc w:val="both"/>
      </w:pPr>
      <w:r>
        <w:t>1.1. Настоящим Порядком устанавливаются требования к разработке и утверждению органами местного самоуправления муниципальных образований Сахалинской области административных регламентов исполнения муниципальных функций контроля в соответствующих сферах деятельности (далее - муниципальные функции).</w:t>
      </w:r>
    </w:p>
    <w:p w:rsidR="00D96493" w:rsidRDefault="00D96493">
      <w:pPr>
        <w:pStyle w:val="ConsPlusNormal"/>
        <w:spacing w:before="220"/>
        <w:ind w:firstLine="540"/>
        <w:jc w:val="both"/>
      </w:pPr>
      <w:r>
        <w:t>Для целей настоящего Порядка под административным регламентом исполнения муниципальной функции понимается нормативный правовой акт органа местного самоуправления муниципального образования Сахалинской области, устанавливающий сроки и последовательность административных процедур и административных действий органа местного самоуправления муниципального образования Сахалинской области по осуществлению муниципального контроля в соответствующей сфере деятельности за соблюдением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Сахалинской области, в случаях, если соответствующие виды контроля относятся к вопросам местного значения.</w:t>
      </w:r>
    </w:p>
    <w:p w:rsidR="00D96493" w:rsidRDefault="00D96493">
      <w:pPr>
        <w:pStyle w:val="ConsPlusNormal"/>
        <w:spacing w:before="220"/>
        <w:ind w:firstLine="540"/>
        <w:jc w:val="both"/>
      </w:pPr>
      <w:r>
        <w:t>Административный регламент исполнения муниципальной функции также устанавливает порядок взаимодействия между структурными подразделениями органа местного самоуправления муниципального образования Сахалинской области и должностными лицами, взаимодействие органа местного самоуправления муниципального образования Сахалинской области с физическими или юридическими лицами, органами государственной власти, учреждениями и организациями при исполнении муниципальной функции.</w:t>
      </w:r>
    </w:p>
    <w:p w:rsidR="00D96493" w:rsidRDefault="00D96493">
      <w:pPr>
        <w:pStyle w:val="ConsPlusNormal"/>
        <w:spacing w:before="220"/>
        <w:ind w:firstLine="540"/>
        <w:jc w:val="both"/>
      </w:pPr>
      <w:r>
        <w:t>1.2. Регламентации подлежат только функции по муниципальному контролю в соответствующей сфере деятельности.</w:t>
      </w:r>
    </w:p>
    <w:p w:rsidR="00D96493" w:rsidRDefault="00D96493">
      <w:pPr>
        <w:pStyle w:val="ConsPlusNormal"/>
        <w:spacing w:before="220"/>
        <w:ind w:firstLine="540"/>
        <w:jc w:val="both"/>
      </w:pPr>
      <w:r>
        <w:t>1.3. Административные регламенты исполнения муниципальных функций разрабатываются органами местного самоуправления муниципальных образований Сахалинской области, к сфере деятельности которых относится исполнение муниципальной функции,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Сахалинской области и иными нормативными правовыми актами Сахалинской области, муниципальными правовыми актами.</w:t>
      </w:r>
    </w:p>
    <w:p w:rsidR="00D96493" w:rsidRDefault="00D96493">
      <w:pPr>
        <w:pStyle w:val="ConsPlusNormal"/>
        <w:spacing w:before="220"/>
        <w:ind w:firstLine="540"/>
        <w:jc w:val="both"/>
      </w:pPr>
      <w:r>
        <w:t>1.4. При разработке административных регламентов исполнения муниципальных функций орган местного самоуправления муниципального образования Сахалинской области предусматривает оптимизацию (повышение качества) исполнения муниципальных функций, в том числе:</w:t>
      </w:r>
    </w:p>
    <w:p w:rsidR="00D96493" w:rsidRDefault="00D96493">
      <w:pPr>
        <w:pStyle w:val="ConsPlusNormal"/>
        <w:spacing w:before="220"/>
        <w:ind w:firstLine="540"/>
        <w:jc w:val="both"/>
      </w:pPr>
      <w:r>
        <w:t>1.4.1. упорядочение административных процедур и административных действий;</w:t>
      </w:r>
    </w:p>
    <w:p w:rsidR="00D96493" w:rsidRDefault="00D96493">
      <w:pPr>
        <w:pStyle w:val="ConsPlusNormal"/>
        <w:spacing w:before="220"/>
        <w:ind w:firstLine="540"/>
        <w:jc w:val="both"/>
      </w:pPr>
      <w:r>
        <w:t xml:space="preserve">1.4.2. устранение избыточных административных процедур и избыточных административных </w:t>
      </w:r>
      <w:r>
        <w:lastRenderedPageBreak/>
        <w:t>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законам Сахалинской области и иным нормативным правовым актам Сахалинской области;</w:t>
      </w:r>
    </w:p>
    <w:p w:rsidR="00D96493" w:rsidRDefault="00D96493">
      <w:pPr>
        <w:pStyle w:val="ConsPlusNormal"/>
        <w:spacing w:before="220"/>
        <w:ind w:firstLine="540"/>
        <w:jc w:val="both"/>
      </w:pPr>
      <w:r>
        <w:t>1.4.3. указание об ответственности должностных лиц за несоблюдение ими требований административных регламентов исполнения муниципальных функций при выполнении административных процедур или административных действий;</w:t>
      </w:r>
    </w:p>
    <w:p w:rsidR="00D96493" w:rsidRDefault="00D96493">
      <w:pPr>
        <w:pStyle w:val="ConsPlusNormal"/>
        <w:spacing w:before="220"/>
        <w:ind w:firstLine="540"/>
        <w:jc w:val="both"/>
      </w:pPr>
      <w:r>
        <w:t>1.4.4. осуществление отдельных административных процедур и административных действий в электронной форме.</w:t>
      </w:r>
    </w:p>
    <w:p w:rsidR="00D96493" w:rsidRDefault="00D96493">
      <w:pPr>
        <w:pStyle w:val="ConsPlusNormal"/>
        <w:spacing w:before="220"/>
        <w:ind w:firstLine="540"/>
        <w:jc w:val="both"/>
      </w:pPr>
      <w:r>
        <w:t>1.5. В случае если в процессе разработки проекта административного регламента выявляется возможность оптимизации (повышения качества) исполнения муниципальной функции при условии соответствующих изменений нормативных правовых актов, то проект административного регламента представляется в установленном порядке с приложением проектов указанных актов.</w:t>
      </w:r>
    </w:p>
    <w:p w:rsidR="00D96493" w:rsidRDefault="00D96493">
      <w:pPr>
        <w:pStyle w:val="ConsPlusNormal"/>
        <w:spacing w:before="220"/>
        <w:ind w:firstLine="540"/>
        <w:jc w:val="both"/>
      </w:pPr>
      <w:r>
        <w:t>1.6. Административные регламенты исполнения муниципальных функций утверждаются нормативными правовыми актами органов местного самоуправления муниципальных образований Сахалинской области, к компетенции которых относится исполнение соответствующей функции, если иное не предусмотрено законодательством.</w:t>
      </w:r>
    </w:p>
    <w:p w:rsidR="00D96493" w:rsidRDefault="00D96493">
      <w:pPr>
        <w:pStyle w:val="ConsPlusNormal"/>
        <w:spacing w:before="220"/>
        <w:ind w:firstLine="540"/>
        <w:jc w:val="both"/>
      </w:pPr>
      <w:r>
        <w:t>1.7. Осуществление органами местного самоуправления отдельных государственных полномочий Сахалинской области, переданных им на основании закона Сахалинской области с предоставлением субвенций из бюджета Сахалинской области, осуществляется в порядке, установленном соответствующим административным регламентом, утвержденным органом местного самоуправления муниципального образования Сахалинской области, если иное не установлено законом Сахалинской области.</w:t>
      </w:r>
    </w:p>
    <w:p w:rsidR="00D96493" w:rsidRDefault="00D96493">
      <w:pPr>
        <w:pStyle w:val="ConsPlusNormal"/>
        <w:spacing w:before="220"/>
        <w:ind w:firstLine="540"/>
        <w:jc w:val="both"/>
      </w:pPr>
      <w:r>
        <w:t>1.8. Исполнение органами местного самоуправления муниципальных образований Сахалинской области полномочий, переданных им на основании федерального закона с предоставлением субвенций из федерального бюджета, осуществляется в порядке, установленном регламентом, утвержденным соответствующим федеральным органом, если иное не установлено федеральным законом.</w:t>
      </w:r>
    </w:p>
    <w:p w:rsidR="00D96493" w:rsidRDefault="00D96493">
      <w:pPr>
        <w:pStyle w:val="ConsPlusNormal"/>
        <w:spacing w:before="220"/>
        <w:ind w:firstLine="540"/>
        <w:jc w:val="both"/>
      </w:pPr>
      <w:r>
        <w:t>1.9. Проекты административных регламентов исполнения муниципальных функций подлежат независимой экспертизе и экспертизе, проводимой уполномоченным органом на проведение экспертизы (далее - Уполномоченный орган).</w:t>
      </w:r>
    </w:p>
    <w:p w:rsidR="00D96493" w:rsidRDefault="00D96493">
      <w:pPr>
        <w:pStyle w:val="ConsPlusNormal"/>
        <w:spacing w:before="220"/>
        <w:ind w:firstLine="540"/>
        <w:jc w:val="both"/>
      </w:pPr>
      <w:r>
        <w:t xml:space="preserve">Организация независимой экспертизы осуществляется в порядке, предусмотренном </w:t>
      </w:r>
      <w:hyperlink w:anchor="P121" w:history="1">
        <w:r>
          <w:rPr>
            <w:color w:val="0000FF"/>
          </w:rPr>
          <w:t>разделом 3</w:t>
        </w:r>
      </w:hyperlink>
      <w:r>
        <w:t xml:space="preserve"> настоящего Порядка.</w:t>
      </w:r>
    </w:p>
    <w:p w:rsidR="00D96493" w:rsidRDefault="00D96493">
      <w:pPr>
        <w:pStyle w:val="ConsPlusNormal"/>
        <w:spacing w:before="220"/>
        <w:ind w:firstLine="540"/>
        <w:jc w:val="both"/>
      </w:pPr>
      <w:r>
        <w:t>Экспертиза проектов административных регламентов исполнения муниципальных функций, проводимая Уполномоченным органом, осуществляется в порядке, утвержденном органами местного самоуправления муниципального образования Сахалинской области.</w:t>
      </w:r>
    </w:p>
    <w:p w:rsidR="00D96493" w:rsidRDefault="00D96493">
      <w:pPr>
        <w:pStyle w:val="ConsPlusNormal"/>
        <w:spacing w:before="220"/>
        <w:ind w:firstLine="540"/>
        <w:jc w:val="both"/>
      </w:pPr>
      <w:r>
        <w:t>1.10. Проекты административных регламентов исполнения муниципальных функций размещаются на официальных сайтах органов местного самоуправления муниципальных образований Сахалинской области в информационно-телекоммуникационной сети Интернет в установленном порядке.</w:t>
      </w:r>
    </w:p>
    <w:p w:rsidR="00D96493" w:rsidRDefault="00D96493">
      <w:pPr>
        <w:pStyle w:val="ConsPlusNormal"/>
        <w:spacing w:before="220"/>
        <w:ind w:firstLine="540"/>
        <w:jc w:val="both"/>
      </w:pPr>
      <w:r>
        <w:t xml:space="preserve">1.11. Изменения в административные регламенты исполнения муниципальных функций вносятся в случае изменения муниципальных правовых актов, федеральных законов, законов Сахалинской области, регулирующих исполнение муниципальной функции, изменения структуры органа местного самоуправления муниципального образования Сахалинской области, к сфере деятельности которого относится исполнение соответствующей муниципальной функции, а также по предложениям органов местного самоуправления муниципальных образований Сахалинской </w:t>
      </w:r>
      <w:r>
        <w:lastRenderedPageBreak/>
        <w:t>области, основанным на результатах анализа практики применения административных регламентов исполнения муниципальных функций. Изменения в административные регламенты исполнения муниципальных функций вносятся также в связи с необходимостью приведения административных регламентов в соответствие с законодательством.</w:t>
      </w:r>
    </w:p>
    <w:p w:rsidR="00D96493" w:rsidRDefault="00D96493">
      <w:pPr>
        <w:pStyle w:val="ConsPlusNormal"/>
        <w:spacing w:before="220"/>
        <w:ind w:firstLine="540"/>
        <w:jc w:val="both"/>
      </w:pPr>
      <w:r>
        <w:t>Внесение изменений в административные регламенты исполнения муниципальных функций осуществляется в порядке, установленном для разработки и утверждения административных регламентов исполнения муниципальных функций.</w:t>
      </w:r>
    </w:p>
    <w:p w:rsidR="00D96493" w:rsidRDefault="00D96493">
      <w:pPr>
        <w:pStyle w:val="ConsPlusNormal"/>
        <w:spacing w:before="220"/>
        <w:ind w:firstLine="540"/>
        <w:jc w:val="both"/>
      </w:pPr>
      <w:r>
        <w:t>В случае, когда изменения в административный регламент исполнения муниципальной функции вносятся в связи с необходимостью исполнения вступившего в силу судебного решения, то требование по соблюдению месячного срока размещения на официальном сайте органа местного самоуправления муниципального образования Сахалинской области проекта нормативного правового акта о внесении изменений в административный регламент не применяется.</w:t>
      </w:r>
    </w:p>
    <w:p w:rsidR="00D96493" w:rsidRDefault="00D96493">
      <w:pPr>
        <w:pStyle w:val="ConsPlusNormal"/>
        <w:spacing w:before="220"/>
        <w:ind w:firstLine="540"/>
        <w:jc w:val="both"/>
      </w:pPr>
      <w:r>
        <w:t>1.12. При разработке административного регламента исполнения муниципальной функции орган местного самоуправления муниципального образования Сахалинской области может использовать электронные средства описания и моделирования административно-управленческих процессов для подготовки структуры и порядка административных процедур и административных действий.</w:t>
      </w:r>
    </w:p>
    <w:p w:rsidR="00D96493" w:rsidRDefault="00D96493">
      <w:pPr>
        <w:pStyle w:val="ConsPlusNormal"/>
        <w:ind w:firstLine="540"/>
        <w:jc w:val="both"/>
      </w:pPr>
    </w:p>
    <w:p w:rsidR="00D96493" w:rsidRDefault="00D96493">
      <w:pPr>
        <w:pStyle w:val="ConsPlusNormal"/>
        <w:jc w:val="center"/>
        <w:outlineLvl w:val="1"/>
      </w:pPr>
      <w:r>
        <w:t>2. Требования к административным регламентам</w:t>
      </w:r>
    </w:p>
    <w:p w:rsidR="00D96493" w:rsidRDefault="00D96493">
      <w:pPr>
        <w:pStyle w:val="ConsPlusNormal"/>
        <w:jc w:val="center"/>
      </w:pPr>
      <w:r>
        <w:t>исполнения муниципальных функций</w:t>
      </w:r>
    </w:p>
    <w:p w:rsidR="00D96493" w:rsidRDefault="00D96493">
      <w:pPr>
        <w:pStyle w:val="ConsPlusNormal"/>
        <w:ind w:firstLine="540"/>
        <w:jc w:val="both"/>
      </w:pPr>
    </w:p>
    <w:p w:rsidR="00D96493" w:rsidRDefault="00D96493">
      <w:pPr>
        <w:pStyle w:val="ConsPlusNormal"/>
        <w:ind w:firstLine="540"/>
        <w:jc w:val="both"/>
      </w:pPr>
      <w:r>
        <w:t>2.1. Наименование административного регламента исполнения муниципальной функции определяется органом местного самоуправления муниципального образований Сахалинской области, ответственным за его утверждение, с учетом формулировки соответствующего положения нормативного правового акта, которым предусмотрена такая муниципальная функция.</w:t>
      </w:r>
    </w:p>
    <w:p w:rsidR="00D96493" w:rsidRDefault="00D96493">
      <w:pPr>
        <w:pStyle w:val="ConsPlusNormal"/>
        <w:spacing w:before="220"/>
        <w:ind w:firstLine="540"/>
        <w:jc w:val="both"/>
      </w:pPr>
      <w:r>
        <w:t>2.2. В административный регламент включаются следующие разделы:</w:t>
      </w:r>
    </w:p>
    <w:p w:rsidR="00D96493" w:rsidRDefault="00D96493">
      <w:pPr>
        <w:pStyle w:val="ConsPlusNormal"/>
        <w:spacing w:before="220"/>
        <w:ind w:firstLine="540"/>
        <w:jc w:val="both"/>
      </w:pPr>
      <w:r>
        <w:t>2.2.1. общие положения;</w:t>
      </w:r>
    </w:p>
    <w:p w:rsidR="00D96493" w:rsidRDefault="00D96493">
      <w:pPr>
        <w:pStyle w:val="ConsPlusNormal"/>
        <w:spacing w:before="220"/>
        <w:ind w:firstLine="540"/>
        <w:jc w:val="both"/>
      </w:pPr>
      <w:r>
        <w:t>2.2.2. требования к порядку исполнения муниципальной функции;</w:t>
      </w:r>
    </w:p>
    <w:p w:rsidR="00D96493" w:rsidRDefault="00D96493">
      <w:pPr>
        <w:pStyle w:val="ConsPlusNormal"/>
        <w:spacing w:before="220"/>
        <w:ind w:firstLine="540"/>
        <w:jc w:val="both"/>
      </w:pPr>
      <w:r>
        <w:t>2.2.3.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96493" w:rsidRDefault="00D96493">
      <w:pPr>
        <w:pStyle w:val="ConsPlusNormal"/>
        <w:spacing w:before="220"/>
        <w:ind w:firstLine="540"/>
        <w:jc w:val="both"/>
      </w:pPr>
      <w:r>
        <w:t>2.2.4. порядок и формы контроля за исполнением муниципальной функции;</w:t>
      </w:r>
    </w:p>
    <w:p w:rsidR="00D96493" w:rsidRDefault="00D96493">
      <w:pPr>
        <w:pStyle w:val="ConsPlusNormal"/>
        <w:spacing w:before="220"/>
        <w:ind w:firstLine="540"/>
        <w:jc w:val="both"/>
      </w:pPr>
      <w:r>
        <w:t>2.2.5. досудебный (внесудебный) порядок обжалования решений и действий (бездействия) органа, исполняющего муниципальную функцию, а также должностных лиц, муниципальных служащих.</w:t>
      </w:r>
    </w:p>
    <w:p w:rsidR="00D96493" w:rsidRDefault="00D96493">
      <w:pPr>
        <w:pStyle w:val="ConsPlusNormal"/>
        <w:spacing w:before="220"/>
        <w:ind w:firstLine="540"/>
        <w:jc w:val="both"/>
      </w:pPr>
      <w:r>
        <w:t>2.3. Раздел, касающийся общих положений, должен состоять из следующих подразделов:</w:t>
      </w:r>
    </w:p>
    <w:p w:rsidR="00D96493" w:rsidRDefault="00D96493">
      <w:pPr>
        <w:pStyle w:val="ConsPlusNormal"/>
        <w:spacing w:before="220"/>
        <w:ind w:firstLine="540"/>
        <w:jc w:val="both"/>
      </w:pPr>
      <w:r>
        <w:t>2.3.1. наименование муниципальной функции;</w:t>
      </w:r>
    </w:p>
    <w:p w:rsidR="00D96493" w:rsidRDefault="00D96493">
      <w:pPr>
        <w:pStyle w:val="ConsPlusNormal"/>
        <w:spacing w:before="220"/>
        <w:ind w:firstLine="540"/>
        <w:jc w:val="both"/>
      </w:pPr>
      <w:r>
        <w:t xml:space="preserve">2.3.2. наименование органа местного самоуправления муниципального образования Сахалинской области, непосредственно исполняющего муниципальную функцию. Если в исполнении муниципальной функции участвуют также территориальные органы федеральных органов исполнительной власти, территориальные подразделения государственных внебюджетных фондов, учреждения и организации, органы исполнительной власти Сахалинской области, то указываются все органы, территориальные органы федеральных органов </w:t>
      </w:r>
      <w:r>
        <w:lastRenderedPageBreak/>
        <w:t>исполнительной власти, территориальные подразделения государственных внебюджетных фондов, органы исполнительной власти Сахалинской области, учреждения и организации, участие которых необходимо при исполнении муниципальной функции;</w:t>
      </w:r>
    </w:p>
    <w:p w:rsidR="00D96493" w:rsidRDefault="00D96493">
      <w:pPr>
        <w:pStyle w:val="ConsPlusNormal"/>
        <w:spacing w:before="220"/>
        <w:ind w:firstLine="540"/>
        <w:jc w:val="both"/>
      </w:pPr>
      <w:r>
        <w:t>2.3.3. перечень нормативных правовых актов, непосредственно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D96493" w:rsidRDefault="00D96493">
      <w:pPr>
        <w:pStyle w:val="ConsPlusNormal"/>
        <w:spacing w:before="220"/>
        <w:ind w:firstLine="540"/>
        <w:jc w:val="both"/>
      </w:pPr>
      <w:r>
        <w:t>2.3.4. предмет муниципального контроля;</w:t>
      </w:r>
    </w:p>
    <w:p w:rsidR="00D96493" w:rsidRDefault="00D96493">
      <w:pPr>
        <w:pStyle w:val="ConsPlusNormal"/>
        <w:spacing w:before="220"/>
        <w:ind w:firstLine="540"/>
        <w:jc w:val="both"/>
      </w:pPr>
      <w:r>
        <w:t>2.3.5. права и обязанности должностных лиц при осуществлении муниципального контроля;</w:t>
      </w:r>
    </w:p>
    <w:p w:rsidR="00D96493" w:rsidRDefault="00D96493">
      <w:pPr>
        <w:pStyle w:val="ConsPlusNormal"/>
        <w:spacing w:before="220"/>
        <w:ind w:firstLine="540"/>
        <w:jc w:val="both"/>
      </w:pPr>
      <w:r>
        <w:t>2.3.6. права и обязанности лиц, в отношении которых осуществляются мероприятия по контролю;</w:t>
      </w:r>
    </w:p>
    <w:p w:rsidR="00D96493" w:rsidRDefault="00D96493">
      <w:pPr>
        <w:pStyle w:val="ConsPlusNormal"/>
        <w:spacing w:before="220"/>
        <w:ind w:firstLine="540"/>
        <w:jc w:val="both"/>
      </w:pPr>
      <w:r>
        <w:t>2.3.7. результат исполнения муниципальной функции, а также указание на юридические факты, которыми заканчивается исполнение муниципальной функции.</w:t>
      </w:r>
    </w:p>
    <w:p w:rsidR="00D96493" w:rsidRDefault="00D96493">
      <w:pPr>
        <w:pStyle w:val="ConsPlusNormal"/>
        <w:spacing w:before="220"/>
        <w:ind w:firstLine="540"/>
        <w:jc w:val="both"/>
      </w:pPr>
      <w:r>
        <w:t>2.4. Раздел, касающийся требований к порядку исполнения муниципальной функции, должен состоять из следующих подразделов:</w:t>
      </w:r>
    </w:p>
    <w:p w:rsidR="00D96493" w:rsidRDefault="00D96493">
      <w:pPr>
        <w:pStyle w:val="ConsPlusNormal"/>
        <w:spacing w:before="220"/>
        <w:ind w:firstLine="540"/>
        <w:jc w:val="both"/>
      </w:pPr>
      <w:r>
        <w:t>2.4.1. порядок информирования об исполнении муниципальной функции;</w:t>
      </w:r>
    </w:p>
    <w:p w:rsidR="00D96493" w:rsidRDefault="00D96493">
      <w:pPr>
        <w:pStyle w:val="ConsPlusNormal"/>
        <w:spacing w:before="220"/>
        <w:ind w:firstLine="540"/>
        <w:jc w:val="both"/>
      </w:pPr>
      <w:r>
        <w:t>2.4.2. сведения о размере платы за услуги органов власти, учреждений и организаций, участвующих в исполнении муниципальной функции, взимаемой с лица, в отношении которого проводятся мероприятия по контролю (раздел включается в случае, если в исполнении муниципальной функции участвуют иные органы власти, учреждения и организации);</w:t>
      </w:r>
    </w:p>
    <w:p w:rsidR="00D96493" w:rsidRDefault="00D96493">
      <w:pPr>
        <w:pStyle w:val="ConsPlusNormal"/>
        <w:spacing w:before="220"/>
        <w:ind w:firstLine="540"/>
        <w:jc w:val="both"/>
      </w:pPr>
      <w:r>
        <w:t>2.4.3. срок исполнения муниципальной функции.</w:t>
      </w:r>
    </w:p>
    <w:p w:rsidR="00D96493" w:rsidRDefault="00D96493">
      <w:pPr>
        <w:pStyle w:val="ConsPlusNormal"/>
        <w:spacing w:before="220"/>
        <w:ind w:firstLine="540"/>
        <w:jc w:val="both"/>
      </w:pPr>
      <w:r>
        <w:t>2.5. В подразделе, касающемся порядка информирования о порядке исполнения муниципальной функции, указываются следующие сведения:</w:t>
      </w:r>
    </w:p>
    <w:p w:rsidR="00D96493" w:rsidRDefault="00D96493">
      <w:pPr>
        <w:pStyle w:val="ConsPlusNormal"/>
        <w:spacing w:before="220"/>
        <w:ind w:firstLine="540"/>
        <w:jc w:val="both"/>
      </w:pPr>
      <w:bookmarkStart w:id="1" w:name="P90"/>
      <w:bookmarkEnd w:id="1"/>
      <w:r>
        <w:t>2.5.1. информация о месте нахождения и графике работы органов местного самоуправления муниципальных образований Сахалинской области, их структурных подразделений, подведомственных учреждений, участие которых необходимо при исполнении муниципальной функции, способах получения информации об их местах нахождения и графиках работы;</w:t>
      </w:r>
    </w:p>
    <w:p w:rsidR="00D96493" w:rsidRDefault="00D96493">
      <w:pPr>
        <w:pStyle w:val="ConsPlusNormal"/>
        <w:spacing w:before="220"/>
        <w:ind w:firstLine="540"/>
        <w:jc w:val="both"/>
      </w:pPr>
      <w:r>
        <w:t>2.5.2. справочные телефоны структурных подразделений органов местного самоуправления муниципальных образований Сахалинской области, исполняющих муниципальную функцию, а также подведомственных учреждений, участвующих в исполнении муниципальной функции, в том числе номер телефона (автоинформатора);</w:t>
      </w:r>
    </w:p>
    <w:p w:rsidR="00D96493" w:rsidRDefault="00D96493">
      <w:pPr>
        <w:pStyle w:val="ConsPlusNormal"/>
        <w:spacing w:before="220"/>
        <w:ind w:firstLine="540"/>
        <w:jc w:val="both"/>
      </w:pPr>
      <w:r>
        <w:t>2.5.3. адреса официальных сайтов органов местного самоуправления муниципальных образований Сахалинской области в информационно-телекоммуникационной сети Интернет, содержащих информацию о порядке исполнения муниципальной функции, адреса их электронной почты;</w:t>
      </w:r>
    </w:p>
    <w:p w:rsidR="00D96493" w:rsidRDefault="00D96493">
      <w:pPr>
        <w:pStyle w:val="ConsPlusNormal"/>
        <w:spacing w:before="220"/>
        <w:ind w:firstLine="540"/>
        <w:jc w:val="both"/>
      </w:pPr>
      <w:bookmarkStart w:id="2" w:name="P93"/>
      <w:bookmarkEnd w:id="2"/>
      <w:r>
        <w:t>2.5.4.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w:t>
      </w:r>
    </w:p>
    <w:p w:rsidR="00D96493" w:rsidRDefault="00D96493">
      <w:pPr>
        <w:pStyle w:val="ConsPlusNormal"/>
        <w:spacing w:before="220"/>
        <w:ind w:firstLine="540"/>
        <w:jc w:val="both"/>
      </w:pPr>
      <w:r>
        <w:t xml:space="preserve">2.5.5. порядок размещения указанной в </w:t>
      </w:r>
      <w:hyperlink w:anchor="P90" w:history="1">
        <w:r>
          <w:rPr>
            <w:color w:val="0000FF"/>
          </w:rPr>
          <w:t>подпунктах 2.5.1</w:t>
        </w:r>
      </w:hyperlink>
      <w:r>
        <w:t xml:space="preserve"> - </w:t>
      </w:r>
      <w:hyperlink w:anchor="P93" w:history="1">
        <w:r>
          <w:rPr>
            <w:color w:val="0000FF"/>
          </w:rPr>
          <w:t>2.5.4</w:t>
        </w:r>
      </w:hyperlink>
      <w:r>
        <w:t xml:space="preserve"> настоящего Порядка </w:t>
      </w:r>
      <w:r>
        <w:lastRenderedPageBreak/>
        <w:t>информации на стендах в местах исполнения муниципальной функции, в информационно-телекоммуникационной сети Интернет на официальных сайтах органа местного самоуправления муниципальных образований Сахалинской области, исполняющего муниципальную функцию, в подведомственных учреждениях, участвующих в исполнении муниципальной функции, а также в региональных государственных информационных системах - Реестре и Портале государственных и муниципальных услуг (функций) Сахалинской области.</w:t>
      </w:r>
    </w:p>
    <w:p w:rsidR="00D96493" w:rsidRDefault="00D96493">
      <w:pPr>
        <w:pStyle w:val="ConsPlusNormal"/>
        <w:spacing w:before="220"/>
        <w:ind w:firstLine="540"/>
        <w:jc w:val="both"/>
      </w:pPr>
      <w:r>
        <w:t>2.6. В подразделе, касающемся сведений о размере платы за услуги органов местного самоуправления муниципальных образований, учреждений и организаций, участвующих в исполнении муниципальной функции, взимаемой с лица, в отношении которого проводятся мероприятия по контролю, указываются основания и порядок взимания платы либо об отсутствии такой платы (раздел включается в случае, если в исполнении муниципальной функции участвуют иные органы власти, учреждения и организации).</w:t>
      </w:r>
    </w:p>
    <w:p w:rsidR="00D96493" w:rsidRDefault="00D96493">
      <w:pPr>
        <w:pStyle w:val="ConsPlusNormal"/>
        <w:spacing w:before="220"/>
        <w:ind w:firstLine="540"/>
        <w:jc w:val="both"/>
      </w:pPr>
      <w:r>
        <w:t>2.7. В подразделе "Срок исполнения муниципальной функции" указывается общий срок исполнения муниципальной функции.</w:t>
      </w:r>
    </w:p>
    <w:p w:rsidR="00D96493" w:rsidRDefault="00D96493">
      <w:pPr>
        <w:pStyle w:val="ConsPlusNormal"/>
        <w:spacing w:before="220"/>
        <w:ind w:firstLine="540"/>
        <w:jc w:val="both"/>
      </w:pPr>
      <w:r>
        <w:t>2.8.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состоит из следующих подразделов:</w:t>
      </w:r>
    </w:p>
    <w:p w:rsidR="00D96493" w:rsidRDefault="00D96493">
      <w:pPr>
        <w:pStyle w:val="ConsPlusNormal"/>
        <w:spacing w:before="220"/>
        <w:ind w:firstLine="540"/>
        <w:jc w:val="both"/>
      </w:pPr>
      <w:r>
        <w:t>2.8.1. исчерпывающий перечень административных процедур - логически обособленных последовательностей административных действий при исполнении муниципальной функции, имеющих конечный результат, отличающихся друг от друга перечнем входящих документов, административными действиями и выделяемых в рамках исполнения муниципальной функции;</w:t>
      </w:r>
    </w:p>
    <w:p w:rsidR="00D96493" w:rsidRDefault="00D96493">
      <w:pPr>
        <w:pStyle w:val="ConsPlusNormal"/>
        <w:spacing w:before="220"/>
        <w:ind w:firstLine="540"/>
        <w:jc w:val="both"/>
      </w:pPr>
      <w:r>
        <w:t>2.8.2. содержание каждой административной процедуры, предусматривающее следующие обязательные элементы:</w:t>
      </w:r>
    </w:p>
    <w:p w:rsidR="00D96493" w:rsidRDefault="00D96493">
      <w:pPr>
        <w:pStyle w:val="ConsPlusNormal"/>
        <w:spacing w:before="220"/>
        <w:ind w:firstLine="540"/>
        <w:jc w:val="both"/>
      </w:pPr>
      <w:r>
        <w:t>2.8.2.1. юридические факты, являющиеся основанием для начала административной процедуры;</w:t>
      </w:r>
    </w:p>
    <w:p w:rsidR="00D96493" w:rsidRDefault="00D96493">
      <w:pPr>
        <w:pStyle w:val="ConsPlusNormal"/>
        <w:spacing w:before="220"/>
        <w:ind w:firstLine="540"/>
        <w:jc w:val="both"/>
      </w:pPr>
      <w:r>
        <w:t>2.8.2.2. содержание каждого административного действия, входящего в состав административной процедуры, продолжительность и (или) срок его выполнения;</w:t>
      </w:r>
    </w:p>
    <w:p w:rsidR="00D96493" w:rsidRDefault="00D96493">
      <w:pPr>
        <w:pStyle w:val="ConsPlusNormal"/>
        <w:spacing w:before="220"/>
        <w:ind w:firstLine="540"/>
        <w:jc w:val="both"/>
      </w:pPr>
      <w:r>
        <w:t>2.8.2.3.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исполнение муниципальной функции, содержат указание на конкретную должность, она указывается в тексте административного регламента;</w:t>
      </w:r>
    </w:p>
    <w:p w:rsidR="00D96493" w:rsidRDefault="00D96493">
      <w:pPr>
        <w:pStyle w:val="ConsPlusNormal"/>
        <w:spacing w:before="220"/>
        <w:ind w:firstLine="540"/>
        <w:jc w:val="both"/>
      </w:pPr>
      <w:r>
        <w:t>2.8.2.4. условия, порядок и срок приостановления исполнения муниципальной функции в случае, если возможность приостановления предусмотрена законодательством Российской Федерации;</w:t>
      </w:r>
    </w:p>
    <w:p w:rsidR="00D96493" w:rsidRDefault="00D96493">
      <w:pPr>
        <w:pStyle w:val="ConsPlusNormal"/>
        <w:spacing w:before="220"/>
        <w:ind w:firstLine="540"/>
        <w:jc w:val="both"/>
      </w:pPr>
      <w:r>
        <w:t>2.8.2.5. критерии принятия решений;</w:t>
      </w:r>
    </w:p>
    <w:p w:rsidR="00D96493" w:rsidRDefault="00D96493">
      <w:pPr>
        <w:pStyle w:val="ConsPlusNormal"/>
        <w:spacing w:before="220"/>
        <w:ind w:firstLine="540"/>
        <w:jc w:val="both"/>
      </w:pPr>
      <w:r>
        <w:t>2.8.2.6. результат административной процедуры и порядок передачи результата;</w:t>
      </w:r>
    </w:p>
    <w:p w:rsidR="00D96493" w:rsidRDefault="00D96493">
      <w:pPr>
        <w:pStyle w:val="ConsPlusNormal"/>
        <w:spacing w:before="220"/>
        <w:ind w:firstLine="540"/>
        <w:jc w:val="both"/>
      </w:pPr>
      <w:r>
        <w:t>2.8.2.7. способ фиксации результата выполнения административной процедуры, в том числе в электронной форме.</w:t>
      </w:r>
    </w:p>
    <w:p w:rsidR="00D96493" w:rsidRDefault="00D96493">
      <w:pPr>
        <w:pStyle w:val="ConsPlusNormal"/>
        <w:spacing w:before="220"/>
        <w:ind w:firstLine="540"/>
        <w:jc w:val="both"/>
      </w:pPr>
      <w:r>
        <w:t>2.9. Блок-схема (блок-схемы) исполнения муниципальной функции приводится (приводятся) в приложении к административному регламенту.</w:t>
      </w:r>
    </w:p>
    <w:p w:rsidR="00D96493" w:rsidRDefault="00D96493">
      <w:pPr>
        <w:pStyle w:val="ConsPlusNormal"/>
        <w:spacing w:before="220"/>
        <w:ind w:firstLine="540"/>
        <w:jc w:val="both"/>
      </w:pPr>
      <w:r>
        <w:lastRenderedPageBreak/>
        <w:t>2.10. Раздел, касающийся порядка и формы контроля за исполнением муниципальной функции, состоит из следующих подразделов:</w:t>
      </w:r>
    </w:p>
    <w:p w:rsidR="00D96493" w:rsidRDefault="00D96493">
      <w:pPr>
        <w:pStyle w:val="ConsPlusNormal"/>
        <w:spacing w:before="220"/>
        <w:ind w:firstLine="540"/>
        <w:jc w:val="both"/>
      </w:pPr>
      <w:r>
        <w:t>2.10.1.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решений ответственными лицами;</w:t>
      </w:r>
    </w:p>
    <w:p w:rsidR="00D96493" w:rsidRDefault="00D96493">
      <w:pPr>
        <w:pStyle w:val="ConsPlusNormal"/>
        <w:spacing w:before="220"/>
        <w:ind w:firstLine="540"/>
        <w:jc w:val="both"/>
      </w:pPr>
      <w:r>
        <w:t>2.10.2. ответственность муниципальных служащих органа местного самоуправления муниципальных образований Сахалинской области и иных должностных лиц за решения и действия (бездействие), принимаемые (осуществляемые) в ходе исполнения муниципальной функции;</w:t>
      </w:r>
    </w:p>
    <w:p w:rsidR="00D96493" w:rsidRDefault="00D96493">
      <w:pPr>
        <w:pStyle w:val="ConsPlusNormal"/>
        <w:spacing w:before="220"/>
        <w:ind w:firstLine="540"/>
        <w:jc w:val="both"/>
      </w:pPr>
      <w:r>
        <w:t>2.10.3. положения, характеризующие требования к формам контроля за исполнением муниципальной функции со стороны граждан, их объединений и организаций.</w:t>
      </w:r>
    </w:p>
    <w:p w:rsidR="00D96493" w:rsidRDefault="00D96493">
      <w:pPr>
        <w:pStyle w:val="ConsPlusNormal"/>
        <w:spacing w:before="220"/>
        <w:ind w:firstLine="540"/>
        <w:jc w:val="both"/>
      </w:pPr>
      <w:r>
        <w:t>2.11. В разделе, касающемся досудебного (внесудебного) порядка обжалования решений и действий (бездействия) органа, исполняющего муниципальную функцию, а также должностных лиц, муниципальных служащих, указывается:</w:t>
      </w:r>
    </w:p>
    <w:p w:rsidR="00D96493" w:rsidRDefault="00D96493">
      <w:pPr>
        <w:pStyle w:val="ConsPlusNormal"/>
        <w:spacing w:before="220"/>
        <w:ind w:firstLine="540"/>
        <w:jc w:val="both"/>
      </w:pPr>
      <w:r>
        <w:t>2.11.1.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D96493" w:rsidRDefault="00D96493">
      <w:pPr>
        <w:pStyle w:val="ConsPlusNormal"/>
        <w:spacing w:before="220"/>
        <w:ind w:firstLine="540"/>
        <w:jc w:val="both"/>
      </w:pPr>
      <w:r>
        <w:t xml:space="preserve">2.11.2. информация о том, что рассмотрение жалобы (претензии) осуществляется в порядке и сроки, предусмотренные Федеральным </w:t>
      </w:r>
      <w:hyperlink r:id="rId6" w:history="1">
        <w:r>
          <w:rPr>
            <w:color w:val="0000FF"/>
          </w:rPr>
          <w:t>законом</w:t>
        </w:r>
      </w:hyperlink>
      <w:r>
        <w:t xml:space="preserve"> от 02.05.2006 N 59-ФЗ "О порядке рассмотрения обращений граждан Российской Федерации", если иное не предусмотрено законодательством Российской Федерации;</w:t>
      </w:r>
    </w:p>
    <w:p w:rsidR="00D96493" w:rsidRDefault="00D96493">
      <w:pPr>
        <w:pStyle w:val="ConsPlusNormal"/>
        <w:spacing w:before="220"/>
        <w:ind w:firstLine="540"/>
        <w:jc w:val="both"/>
      </w:pPr>
      <w:r>
        <w:t>2.11.3. предмет досудебного (внесудебного) обжалования;</w:t>
      </w:r>
    </w:p>
    <w:p w:rsidR="00D96493" w:rsidRDefault="00D96493">
      <w:pPr>
        <w:pStyle w:val="ConsPlusNormal"/>
        <w:spacing w:before="220"/>
        <w:ind w:firstLine="540"/>
        <w:jc w:val="both"/>
      </w:pPr>
      <w:r>
        <w:t>2.11.4. основания для начала процедуры досудебного (внесудебного) обжалования;</w:t>
      </w:r>
    </w:p>
    <w:p w:rsidR="00D96493" w:rsidRDefault="00D96493">
      <w:pPr>
        <w:pStyle w:val="ConsPlusNormal"/>
        <w:spacing w:before="220"/>
        <w:ind w:firstLine="540"/>
        <w:jc w:val="both"/>
      </w:pPr>
      <w:r>
        <w:t>2.11.5. права заинтересованных лиц на получение информации и документов, необходимых для обоснования и рассмотрения жалобы (претензии);</w:t>
      </w:r>
    </w:p>
    <w:p w:rsidR="00D96493" w:rsidRDefault="00D96493">
      <w:pPr>
        <w:pStyle w:val="ConsPlusNormal"/>
        <w:spacing w:before="220"/>
        <w:ind w:firstLine="540"/>
        <w:jc w:val="both"/>
      </w:pPr>
      <w:r>
        <w:t>2.11.6. органы муниципальной власти и должностные лица, которым может быть адресована жалоба (претензия) заявителя в досудебном (внесудебном) порядке;</w:t>
      </w:r>
    </w:p>
    <w:p w:rsidR="00D96493" w:rsidRDefault="00D96493">
      <w:pPr>
        <w:pStyle w:val="ConsPlusNormal"/>
        <w:spacing w:before="220"/>
        <w:ind w:firstLine="540"/>
        <w:jc w:val="both"/>
      </w:pPr>
      <w:r>
        <w:t>2.11.7. результат досудебного (внесудебного) обжалования.</w:t>
      </w:r>
    </w:p>
    <w:p w:rsidR="00D96493" w:rsidRDefault="00D96493">
      <w:pPr>
        <w:pStyle w:val="ConsPlusNormal"/>
        <w:ind w:firstLine="540"/>
        <w:jc w:val="both"/>
      </w:pPr>
    </w:p>
    <w:p w:rsidR="00D96493" w:rsidRDefault="00D96493">
      <w:pPr>
        <w:pStyle w:val="ConsPlusNormal"/>
        <w:jc w:val="center"/>
        <w:outlineLvl w:val="1"/>
      </w:pPr>
      <w:bookmarkStart w:id="3" w:name="P121"/>
      <w:bookmarkEnd w:id="3"/>
      <w:r>
        <w:t>3. Организация независимой экспертизы</w:t>
      </w:r>
    </w:p>
    <w:p w:rsidR="00D96493" w:rsidRDefault="00D96493">
      <w:pPr>
        <w:pStyle w:val="ConsPlusNormal"/>
        <w:jc w:val="center"/>
      </w:pPr>
      <w:r>
        <w:t>проектов административных регламентов</w:t>
      </w:r>
    </w:p>
    <w:p w:rsidR="00D96493" w:rsidRDefault="00D96493">
      <w:pPr>
        <w:pStyle w:val="ConsPlusNormal"/>
        <w:jc w:val="center"/>
      </w:pPr>
      <w:r>
        <w:t>исполнения муниципальных функций</w:t>
      </w:r>
    </w:p>
    <w:p w:rsidR="00D96493" w:rsidRDefault="00D96493">
      <w:pPr>
        <w:pStyle w:val="ConsPlusNormal"/>
        <w:ind w:firstLine="540"/>
        <w:jc w:val="both"/>
      </w:pPr>
    </w:p>
    <w:p w:rsidR="00D96493" w:rsidRDefault="00D96493">
      <w:pPr>
        <w:pStyle w:val="ConsPlusNormal"/>
        <w:ind w:firstLine="540"/>
        <w:jc w:val="both"/>
      </w:pPr>
      <w:r>
        <w:t>3.1. Проекты административных регламентов исполнения муниципальных функций подлежат независимой экспертизе.</w:t>
      </w:r>
    </w:p>
    <w:p w:rsidR="00D96493" w:rsidRDefault="00D96493">
      <w:pPr>
        <w:pStyle w:val="ConsPlusNormal"/>
        <w:spacing w:before="220"/>
        <w:ind w:firstLine="540"/>
        <w:jc w:val="both"/>
      </w:pPr>
      <w:r>
        <w:t>3.2.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исполнения муниципальной функции для граждан и организаций.</w:t>
      </w:r>
    </w:p>
    <w:p w:rsidR="00D96493" w:rsidRDefault="00D96493">
      <w:pPr>
        <w:pStyle w:val="ConsPlusNormal"/>
        <w:spacing w:before="220"/>
        <w:ind w:firstLine="540"/>
        <w:jc w:val="both"/>
      </w:pPr>
      <w:r>
        <w:t>3.3. Независимая экспертиза проектов административных регламентов исполнения муниципальных функций может проводиться физическими и юридическими лицами в инициативном порядке за счет собственных средств.</w:t>
      </w:r>
    </w:p>
    <w:p w:rsidR="00D96493" w:rsidRDefault="00D96493">
      <w:pPr>
        <w:pStyle w:val="ConsPlusNormal"/>
        <w:spacing w:before="220"/>
        <w:ind w:firstLine="540"/>
        <w:jc w:val="both"/>
      </w:pPr>
      <w:r>
        <w:lastRenderedPageBreak/>
        <w:t>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исполнения муниципальной функции, а также организациями, находящимися в ведении органа, являющегося разработчиком административного регламента.</w:t>
      </w:r>
    </w:p>
    <w:p w:rsidR="00D96493" w:rsidRDefault="00D96493">
      <w:pPr>
        <w:pStyle w:val="ConsPlusNormal"/>
        <w:spacing w:before="220"/>
        <w:ind w:firstLine="540"/>
        <w:jc w:val="both"/>
      </w:pPr>
      <w:r>
        <w:t>3.4. Для обеспечения возможности осуществления независимой экспертизы разработчик размещает проект административного регламента в информационно-телекоммуникационной сети Интернет на официальном сайте органа местного самоуправления муниципального образования Сахалинской области, являющегося разработчиком проекта административного регламента.</w:t>
      </w:r>
    </w:p>
    <w:p w:rsidR="00D96493" w:rsidRDefault="00D96493">
      <w:pPr>
        <w:pStyle w:val="ConsPlusNormal"/>
        <w:spacing w:before="220"/>
        <w:ind w:firstLine="540"/>
        <w:jc w:val="both"/>
      </w:pPr>
      <w:r>
        <w:t>Размещение проекта административного регламента в информационно-телекоммуникационной сети Интернет в целях организации проведения независимой экспертизы осуществляется до начала процедуры согласования с заинтересованными органами и должностными лицами.</w:t>
      </w:r>
    </w:p>
    <w:p w:rsidR="00D96493" w:rsidRDefault="00D96493">
      <w:pPr>
        <w:pStyle w:val="ConsPlusNormal"/>
        <w:spacing w:before="220"/>
        <w:ind w:firstLine="540"/>
        <w:jc w:val="both"/>
      </w:pPr>
      <w:r>
        <w:t>Срок, отведенный для проведения независимой экспертизы, должен указываться при размещении проекта административного регламента исполнения муниципальной функции. Данный срок не может быть менее одного месяца со дня размещения проекта административного регламента исполнения муниципальной функции в информационно-телекоммуникационной сети Интернет. В случае, когда изменения в административный регламент исполнения муниципальной функции вносятся в связи с необходимостью исполнения вступившего в силу судебного решения, то указанное требование не применяется.</w:t>
      </w:r>
    </w:p>
    <w:p w:rsidR="00D96493" w:rsidRDefault="00D96493">
      <w:pPr>
        <w:pStyle w:val="ConsPlusNormal"/>
        <w:spacing w:before="220"/>
        <w:ind w:firstLine="540"/>
        <w:jc w:val="both"/>
      </w:pPr>
      <w:r>
        <w:t>3.5.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принять решение по результатам каждой такой экспертизы и направить ответ лицу, подготовившему заключение. Сведения о поступлении независимой экспертизы и учете содержащихся в ней рекомендаций указываются в пояснительной записке к проекту административного регламента.</w:t>
      </w:r>
    </w:p>
    <w:p w:rsidR="00D96493" w:rsidRDefault="00D96493">
      <w:pPr>
        <w:pStyle w:val="ConsPlusNormal"/>
        <w:spacing w:before="220"/>
        <w:ind w:firstLine="540"/>
        <w:jc w:val="both"/>
      </w:pPr>
      <w:r>
        <w:t>3.6.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дальнейшего согласования проекта административного регламента с заинтересованными органами и должностными лицами и проведения экспертизы Уполномоченным органом.</w:t>
      </w:r>
    </w:p>
    <w:p w:rsidR="00D96493" w:rsidRDefault="00D96493">
      <w:pPr>
        <w:pStyle w:val="ConsPlusNormal"/>
        <w:ind w:firstLine="540"/>
        <w:jc w:val="both"/>
      </w:pPr>
    </w:p>
    <w:p w:rsidR="00D96493" w:rsidRDefault="00D96493">
      <w:pPr>
        <w:pStyle w:val="ConsPlusNormal"/>
        <w:ind w:firstLine="540"/>
        <w:jc w:val="both"/>
      </w:pPr>
    </w:p>
    <w:p w:rsidR="00D96493" w:rsidRDefault="00D96493">
      <w:pPr>
        <w:pStyle w:val="ConsPlusNormal"/>
        <w:pBdr>
          <w:top w:val="single" w:sz="6" w:space="0" w:color="auto"/>
        </w:pBdr>
        <w:spacing w:before="100" w:after="100"/>
        <w:jc w:val="both"/>
        <w:rPr>
          <w:sz w:val="2"/>
          <w:szCs w:val="2"/>
        </w:rPr>
      </w:pPr>
    </w:p>
    <w:p w:rsidR="00813B03" w:rsidRDefault="00813B03">
      <w:bookmarkStart w:id="4" w:name="_GoBack"/>
      <w:bookmarkEnd w:id="4"/>
    </w:p>
    <w:sectPr w:rsidR="00813B03" w:rsidSect="008775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493"/>
    <w:rsid w:val="00813B03"/>
    <w:rsid w:val="00D96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756ED-2E1B-407F-BD76-DB5AD291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64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64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9649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62CBB084E8EDEE8500A330AC207E09C8A001AC2F7B3CCFCED599C4D8Eb3lCF" TargetMode="External"/><Relationship Id="rId5" Type="http://schemas.openxmlformats.org/officeDocument/2006/relationships/hyperlink" Target="consultantplus://offline/ref=162CBB084E8EDEE8500A330AC207E09C8A001AC2F5B2CCFCED599C4D8E3C4E94747E9F72bCl1F" TargetMode="Externa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3369</Words>
  <Characters>19209</Characters>
  <Application>Microsoft Office Word</Application>
  <DocSecurity>0</DocSecurity>
  <Lines>160</Lines>
  <Paragraphs>45</Paragraphs>
  <ScaleCrop>false</ScaleCrop>
  <Company/>
  <LinksUpToDate>false</LinksUpToDate>
  <CharactersWithSpaces>22533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1</cp:revision>
  <dcterms:created xsi:type="dcterms:W3CDTF">2017-12-28T05:37:00Z</dcterms:created>
  <dcterms:modified xsi:type="dcterms:W3CDTF">2017-12-28T05:38:00Z</dcterms:modified>
</cp:coreProperties>
</file>